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DA4" w:rsidRDefault="00350DA4">
      <w:pPr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PŘÍRODOPIS</w:t>
      </w:r>
    </w:p>
    <w:p w:rsidR="00350DA4" w:rsidRDefault="00350DA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50DA4" w:rsidRDefault="00350DA4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Charakteristika vyučovacího předmětu</w:t>
      </w:r>
    </w:p>
    <w:p w:rsidR="00350DA4" w:rsidRDefault="00350DA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50DA4" w:rsidRDefault="00350DA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Obsahové, organizační a časové vymezení</w:t>
      </w:r>
    </w:p>
    <w:p w:rsidR="00350DA4" w:rsidRDefault="00350DA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50DA4" w:rsidRDefault="00350DA4">
      <w:pPr>
        <w:ind w:firstLine="1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Tato oblast zahrnuje okruhy problémů spojených se zkoumáním přírody, přírodních zákonitostí a získávání faktů. Celá vzdělávací oblast přímo vybízí k příležitosti poznávat přírodu jako systém, jehož součásti jsou vzájemně propojeny, působí na sebe a ovlivňují se.</w:t>
      </w:r>
    </w:p>
    <w:p w:rsidR="00350DA4" w:rsidRDefault="00350DA4">
      <w:pPr>
        <w:ind w:firstLine="1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Předmět přírodopis je vyučován jako samostatný předmět v 6., 7., 8. a 9. ročníku. Ve všech ročnících se vyučují 2 hodiny týdně. V 8. ročníku je předmět Přírodopis integrovaný předmět, který v sobě propojuje část vzdělávacího obsahu vzdělávacích oborů Přírodopis a Výchova ke zdraví.</w:t>
      </w:r>
    </w:p>
    <w:p w:rsidR="00350DA4" w:rsidRDefault="00350DA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50DA4" w:rsidRDefault="00350DA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Vzdělávání v předmětu přírodopis:</w:t>
      </w:r>
    </w:p>
    <w:p w:rsidR="00350DA4" w:rsidRDefault="00350DA4">
      <w:pPr>
        <w:numPr>
          <w:ilvl w:val="0"/>
          <w:numId w:val="1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Rozvíjí zájem žákům o přírodu a přírodniny</w:t>
      </w:r>
    </w:p>
    <w:p w:rsidR="00350DA4" w:rsidRDefault="00350DA4">
      <w:pPr>
        <w:numPr>
          <w:ilvl w:val="0"/>
          <w:numId w:val="1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Umožňuje žákům porozumění prostředků a metody pro hlubší pochopení přírodních jevů </w:t>
      </w:r>
    </w:p>
    <w:p w:rsidR="00350DA4" w:rsidRDefault="00350DA4">
      <w:pPr>
        <w:numPr>
          <w:ilvl w:val="0"/>
          <w:numId w:val="1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Dává možnost poznat přírodu jako celek, v němž se jednotlivé části vzájemně ovlivňují, působí na sebe</w:t>
      </w:r>
    </w:p>
    <w:p w:rsidR="00350DA4" w:rsidRDefault="00350DA4">
      <w:pPr>
        <w:numPr>
          <w:ilvl w:val="0"/>
          <w:numId w:val="1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Využívá přírodních jevů a znalostí o nich v běžném životě</w:t>
      </w:r>
    </w:p>
    <w:p w:rsidR="00350DA4" w:rsidRDefault="00350DA4">
      <w:pPr>
        <w:numPr>
          <w:ilvl w:val="0"/>
          <w:numId w:val="1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Využívá jednoduchých pozorování, měření, jejich zpracováním a vlastní interpretací získaných dat, která se žáci snaží z různých pohledů zhodnotit a hledat mezi nimi souvislosti</w:t>
      </w:r>
    </w:p>
    <w:p w:rsidR="00350DA4" w:rsidRDefault="00350DA4">
      <w:pPr>
        <w:numPr>
          <w:ilvl w:val="0"/>
          <w:numId w:val="1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Umožňuje porozumění důležitým souvislostem mezi stavem přírody a lidskou činností, závislost lidstva na přírodních zdrojích a jejich využití</w:t>
      </w:r>
    </w:p>
    <w:p w:rsidR="00350DA4" w:rsidRDefault="00350DA4">
      <w:pPr>
        <w:numPr>
          <w:ilvl w:val="0"/>
          <w:numId w:val="1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Seznamuje se s přehledem živých </w:t>
      </w:r>
      <w:r>
        <w:rPr>
          <w:rFonts w:ascii="Times New Roman" w:hAnsi="Times New Roman" w:cs="Times New Roman"/>
          <w:sz w:val="24"/>
          <w:szCs w:val="24"/>
        </w:rPr>
        <w:t xml:space="preserve">organismů, jejich taxonomickým zařazením a vzájemnými vztahy v přírodě včetně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člověka</w:t>
      </w:r>
      <w:r>
        <w:rPr>
          <w:rFonts w:ascii="Times New Roman" w:hAnsi="Times New Roman" w:cs="Times New Roman"/>
          <w:b/>
          <w:bCs/>
          <w:sz w:val="24"/>
          <w:szCs w:val="24"/>
        </w:rPr>
        <w:t>, včetně možných ohrožení plynoucích z přírodních procesů, z lidské činnosti a zásahů člověka do přírody</w:t>
      </w:r>
    </w:p>
    <w:p w:rsidR="00350DA4" w:rsidRDefault="00350DA4">
      <w:pPr>
        <w:numPr>
          <w:ilvl w:val="0"/>
          <w:numId w:val="1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Rozvoj logického uvažování, otevřeného a kritického myšlení</w:t>
      </w:r>
    </w:p>
    <w:p w:rsidR="00350DA4" w:rsidRDefault="00350DA4">
      <w:pPr>
        <w:numPr>
          <w:ilvl w:val="0"/>
          <w:numId w:val="1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Rozvíjením schopnosti naučit se předvídat vlivy různých činností člověka na důležité přírodní systémy a později toho využívat v každodenním životě</w:t>
      </w:r>
    </w:p>
    <w:p w:rsidR="00350DA4" w:rsidRDefault="00350DA4">
      <w:pPr>
        <w:numPr>
          <w:ilvl w:val="0"/>
          <w:numId w:val="1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Pomáhá zamýšlet se nad průběhem a příčin</w:t>
      </w:r>
      <w:r w:rsidR="00250A5F">
        <w:rPr>
          <w:rFonts w:ascii="Times New Roman" w:hAnsi="Times New Roman" w:cs="Times New Roman"/>
          <w:sz w:val="24"/>
          <w:szCs w:val="24"/>
        </w:rPr>
        <w:t>ami různých přírodních procesů</w:t>
      </w:r>
      <w:r>
        <w:rPr>
          <w:rFonts w:ascii="Times New Roman" w:hAnsi="Times New Roman" w:cs="Times New Roman"/>
          <w:b/>
          <w:bCs/>
          <w:sz w:val="24"/>
          <w:szCs w:val="24"/>
        </w:rPr>
        <w:t>, které mají vliv i na ochranu zdraví, životů, životního prostředí a majetku,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>učit žáky formulovat otázky jak tyto procesy probíhají a v mezích možností formulovat odpovědi</w:t>
      </w:r>
    </w:p>
    <w:p w:rsidR="00350DA4" w:rsidRDefault="00350DA4">
      <w:pPr>
        <w:numPr>
          <w:ilvl w:val="0"/>
          <w:numId w:val="1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Rozvíjí orientaci v základních přírodovědných pojmech</w:t>
      </w:r>
    </w:p>
    <w:p w:rsidR="00350DA4" w:rsidRDefault="00350DA4">
      <w:pPr>
        <w:numPr>
          <w:ilvl w:val="0"/>
          <w:numId w:val="1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Seznamuje se s odhalováním souvislostí mezi přírodními podmínkami a životem lidí v blízkém okolí, regionu, na celém území republiky, v Evropě a ve světě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350DA4" w:rsidRDefault="00350DA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Formy a metody práce podle charakteru učiva a cílů vzdělávání:</w:t>
      </w:r>
    </w:p>
    <w:p w:rsidR="00350DA4" w:rsidRDefault="00350DA4">
      <w:pPr>
        <w:numPr>
          <w:ilvl w:val="0"/>
          <w:numId w:val="2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Frontální výuka s demonstračními pomůckami</w:t>
      </w:r>
    </w:p>
    <w:p w:rsidR="00350DA4" w:rsidRDefault="00350DA4">
      <w:pPr>
        <w:numPr>
          <w:ilvl w:val="0"/>
          <w:numId w:val="2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Skupinová práce (práce s přírodninami, odbornou literaturou)</w:t>
      </w:r>
    </w:p>
    <w:p w:rsidR="00350DA4" w:rsidRDefault="00350DA4">
      <w:pPr>
        <w:numPr>
          <w:ilvl w:val="0"/>
          <w:numId w:val="2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Přírodopisné vycházky s pozorováním</w:t>
      </w:r>
    </w:p>
    <w:p w:rsidR="00350DA4" w:rsidRDefault="00350DA4">
      <w:pPr>
        <w:numPr>
          <w:ilvl w:val="0"/>
          <w:numId w:val="2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Krátkodobé projekty</w:t>
      </w:r>
    </w:p>
    <w:p w:rsidR="00350DA4" w:rsidRDefault="00350DA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50DA4" w:rsidRDefault="00350DA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50DA4" w:rsidRDefault="00350DA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50DA4" w:rsidRDefault="00350DA4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350DA4" w:rsidRDefault="00350DA4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Předmět přírodopis úzce souvisí s jinými předměty vzdělávací oblasti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Člověk a příroda:</w:t>
      </w:r>
    </w:p>
    <w:p w:rsidR="00350DA4" w:rsidRDefault="00350DA4">
      <w:pPr>
        <w:numPr>
          <w:ilvl w:val="0"/>
          <w:numId w:val="3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Chemie: ochrana životního prostředí – chemické znečištění, chemické vlastnosti minerálů a hornin, herbicidy, pesticidy, insekticidy</w:t>
      </w:r>
    </w:p>
    <w:p w:rsidR="00350DA4" w:rsidRDefault="00350DA4">
      <w:pPr>
        <w:numPr>
          <w:ilvl w:val="0"/>
          <w:numId w:val="3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Fyzika: fotosyntéza, světelná energie, sluch, zrak</w:t>
      </w:r>
    </w:p>
    <w:p w:rsidR="00350DA4" w:rsidRDefault="00350DA4">
      <w:pPr>
        <w:numPr>
          <w:ilvl w:val="0"/>
          <w:numId w:val="3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Zeměpis: rozšíření živočichů a rostlin, výskyt, biotopy, CHKO, Národní parky</w:t>
      </w:r>
    </w:p>
    <w:p w:rsidR="00350DA4" w:rsidRPr="00A53640" w:rsidRDefault="00350DA4" w:rsidP="00A53640">
      <w:pPr>
        <w:tabs>
          <w:tab w:val="left" w:pos="3532"/>
        </w:tabs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r w:rsidRPr="00A53640">
        <w:rPr>
          <w:rFonts w:ascii="Times New Roman" w:hAnsi="Times New Roman" w:cs="Times New Roman"/>
          <w:b/>
          <w:bCs/>
          <w:color w:val="000000"/>
          <w:sz w:val="24"/>
          <w:szCs w:val="24"/>
        </w:rPr>
        <w:t>Člověk a zdraví</w:t>
      </w:r>
      <w:r w:rsidRPr="00A53640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</w:p>
    <w:p w:rsidR="00350DA4" w:rsidRPr="00A53640" w:rsidRDefault="00350DA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53640">
        <w:rPr>
          <w:rFonts w:ascii="Times New Roman" w:hAnsi="Times New Roman" w:cs="Times New Roman"/>
          <w:color w:val="000000"/>
          <w:sz w:val="24"/>
          <w:szCs w:val="24"/>
        </w:rPr>
        <w:t>-         Výchova ke zdraví</w:t>
      </w:r>
      <w:r w:rsidRPr="00A5364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53640">
        <w:rPr>
          <w:rFonts w:ascii="Times New Roman" w:hAnsi="Times New Roman" w:cs="Times New Roman"/>
          <w:color w:val="000000"/>
          <w:sz w:val="24"/>
          <w:szCs w:val="24"/>
        </w:rPr>
        <w:t>- hygiena,</w:t>
      </w:r>
      <w:r w:rsidR="00250A5F">
        <w:rPr>
          <w:rFonts w:ascii="Times New Roman" w:hAnsi="Times New Roman" w:cs="Times New Roman"/>
          <w:color w:val="000000"/>
          <w:sz w:val="24"/>
          <w:szCs w:val="24"/>
        </w:rPr>
        <w:t xml:space="preserve"> civilizační choroby,</w:t>
      </w:r>
      <w:r w:rsidRPr="00A53640">
        <w:rPr>
          <w:rFonts w:ascii="Times New Roman" w:hAnsi="Times New Roman" w:cs="Times New Roman"/>
          <w:sz w:val="24"/>
          <w:szCs w:val="24"/>
        </w:rPr>
        <w:t xml:space="preserve"> pohlavní choroby, prevence, sexuální chování</w:t>
      </w:r>
    </w:p>
    <w:p w:rsidR="00350DA4" w:rsidRDefault="00350DA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         Tělesná výchova- </w:t>
      </w:r>
      <w:r w:rsidRPr="00A53640">
        <w:rPr>
          <w:rFonts w:ascii="Times New Roman" w:hAnsi="Times New Roman" w:cs="Times New Roman"/>
          <w:sz w:val="24"/>
          <w:szCs w:val="24"/>
        </w:rPr>
        <w:t>význam posilování, udržování kondice</w:t>
      </w:r>
    </w:p>
    <w:p w:rsidR="00350DA4" w:rsidRDefault="00350DA4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Výchovné a vzdělávací strategie pro rozvoj klíčových kompetencí žáků</w:t>
      </w:r>
    </w:p>
    <w:p w:rsidR="00350DA4" w:rsidRDefault="00350DA4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50DA4" w:rsidRDefault="00350DA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Kompetence k učení</w:t>
      </w:r>
    </w:p>
    <w:p w:rsidR="00350DA4" w:rsidRDefault="00350DA4">
      <w:pPr>
        <w:numPr>
          <w:ilvl w:val="0"/>
          <w:numId w:val="4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Podporuje rozvoj znalostí a dovedností k lepšímu pochopení a osvojení si učiva</w:t>
      </w:r>
    </w:p>
    <w:p w:rsidR="00350DA4" w:rsidRDefault="00350DA4">
      <w:pPr>
        <w:numPr>
          <w:ilvl w:val="0"/>
          <w:numId w:val="4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Umožňuje žákům lépe porozumět vzájemným vztahům a zákonitostem v přírodě, ekologii a v důležitosti ochrany životního prostředí</w:t>
      </w:r>
    </w:p>
    <w:p w:rsidR="00350DA4" w:rsidRDefault="00350DA4">
      <w:pPr>
        <w:numPr>
          <w:ilvl w:val="0"/>
          <w:numId w:val="4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Učí žáky novým pojmům, jejich pochopení a významu nejen pro životní prostředí, jakož i pro člověka samého </w:t>
      </w:r>
    </w:p>
    <w:p w:rsidR="00350DA4" w:rsidRDefault="00350DA4">
      <w:pPr>
        <w:numPr>
          <w:ilvl w:val="0"/>
          <w:numId w:val="4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Vede žáky k vyhledávání v odborných textech a atlasech, rozlišování, osvojování informací a jejich propojování do ucelenějších skupin</w:t>
      </w:r>
    </w:p>
    <w:p w:rsidR="00350DA4" w:rsidRDefault="00350DA4">
      <w:pPr>
        <w:numPr>
          <w:ilvl w:val="0"/>
          <w:numId w:val="4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Rozvíjí u žáků pozitivní vztah k přírodě a k životnímu prostředí</w:t>
      </w:r>
    </w:p>
    <w:p w:rsidR="00350DA4" w:rsidRDefault="00350DA4">
      <w:pPr>
        <w:numPr>
          <w:ilvl w:val="0"/>
          <w:numId w:val="4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Získané poznatky spojuje se znalostmi dalších vzdělávacích oblastí a žák si vytváří tak ucelenější představu o vztazích mezi živou a neživou přírodou a mezi přírodou a působením člověka</w:t>
      </w:r>
    </w:p>
    <w:p w:rsidR="00350DA4" w:rsidRDefault="00350DA4">
      <w:pPr>
        <w:numPr>
          <w:ilvl w:val="0"/>
          <w:numId w:val="4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Předvede manipulaci s jednoduchými přístroji – laboratorními pomůckami, lupou, mikroskopem a zadává úkoly na procvičení – žáky učí praktickou činnost</w:t>
      </w:r>
    </w:p>
    <w:p w:rsidR="00350DA4" w:rsidRDefault="00350DA4">
      <w:pPr>
        <w:numPr>
          <w:ilvl w:val="0"/>
          <w:numId w:val="4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Kontroluje výsledky pozorování a zkoumání a vyžaduje, aby je žák zhodnotil a porovnal s dosavadními znalostmi a zkušenostmi a formuloval biologické závěry</w:t>
      </w:r>
    </w:p>
    <w:p w:rsidR="00350DA4" w:rsidRDefault="00350DA4" w:rsidP="00250A5F">
      <w:pPr>
        <w:rPr>
          <w:rFonts w:ascii="Times New Roman" w:hAnsi="Times New Roman" w:cs="Times New Roman"/>
          <w:sz w:val="24"/>
          <w:szCs w:val="24"/>
        </w:rPr>
      </w:pPr>
    </w:p>
    <w:p w:rsidR="00350DA4" w:rsidRDefault="00350DA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Kompetence k řešení problémů</w:t>
      </w:r>
    </w:p>
    <w:p w:rsidR="00350DA4" w:rsidRDefault="00350DA4">
      <w:pPr>
        <w:numPr>
          <w:ilvl w:val="0"/>
          <w:numId w:val="5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Vytváří s žáky na základě biologických pozorování, dosavadních zkušeností a znalostí hypotézu k problému či k úkolu, žáci ji ověří praktickou činností při laboratorním cvičení a vyhodnotí její správnost</w:t>
      </w:r>
    </w:p>
    <w:p w:rsidR="00350DA4" w:rsidRDefault="00350DA4">
      <w:pPr>
        <w:numPr>
          <w:ilvl w:val="0"/>
          <w:numId w:val="5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Rozvíjí u žáků samostatnost při hledání odpovědí na dané úkoly</w:t>
      </w:r>
    </w:p>
    <w:p w:rsidR="00350DA4" w:rsidRDefault="00350DA4">
      <w:pPr>
        <w:numPr>
          <w:ilvl w:val="0"/>
          <w:numId w:val="5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Podporuje u žáků kritické myšlení tak, aby byli schopni nalézat řešení a uvědomovat si jeho závažnost</w:t>
      </w:r>
    </w:p>
    <w:p w:rsidR="00350DA4" w:rsidRDefault="00350DA4">
      <w:pPr>
        <w:numPr>
          <w:ilvl w:val="0"/>
          <w:numId w:val="5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Usiluje o nalezení shodných, podobných a odlišných znaků přírodovědných problémů, žáci volí vhodné způsoby řešení, nenechají se odradit počátečním nezdarem</w:t>
      </w:r>
    </w:p>
    <w:p w:rsidR="00350DA4" w:rsidRDefault="00350DA4">
      <w:pPr>
        <w:rPr>
          <w:rFonts w:ascii="Times New Roman" w:hAnsi="Times New Roman" w:cs="Times New Roman"/>
          <w:sz w:val="24"/>
          <w:szCs w:val="24"/>
        </w:rPr>
      </w:pPr>
    </w:p>
    <w:p w:rsidR="00350DA4" w:rsidRDefault="00350DA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Kompetence komunikativní</w:t>
      </w:r>
    </w:p>
    <w:p w:rsidR="00350DA4" w:rsidRDefault="00350DA4">
      <w:pPr>
        <w:numPr>
          <w:ilvl w:val="0"/>
          <w:numId w:val="6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Rozvíjí u žáků schopnosti vyhledávání informací a jejich zpracování ve skupinách, dvojicích </w:t>
      </w:r>
    </w:p>
    <w:p w:rsidR="00350DA4" w:rsidRDefault="00350DA4">
      <w:pPr>
        <w:numPr>
          <w:ilvl w:val="0"/>
          <w:numId w:val="6"/>
        </w:numPr>
        <w:tabs>
          <w:tab w:val="left" w:pos="720"/>
        </w:tabs>
        <w:ind w:left="720" w:hanging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Podporovat žáky ve formulování svých postojů a myšlenek</w:t>
      </w:r>
    </w:p>
    <w:p w:rsidR="00350DA4" w:rsidRDefault="00350DA4">
      <w:pPr>
        <w:numPr>
          <w:ilvl w:val="0"/>
          <w:numId w:val="6"/>
        </w:numPr>
        <w:tabs>
          <w:tab w:val="left" w:pos="720"/>
        </w:tabs>
        <w:ind w:left="720" w:hanging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Vedení žáků k zapojení se do diskuze a k přiměřené obhajobě svých názorů</w:t>
      </w:r>
    </w:p>
    <w:p w:rsidR="00350DA4" w:rsidRDefault="00350DA4">
      <w:pPr>
        <w:numPr>
          <w:ilvl w:val="0"/>
          <w:numId w:val="6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Rozvíjet u žáků využívání informačních a komunikačních zdrojů, včetně posouzením jejich důvěryhodnosti </w:t>
      </w:r>
    </w:p>
    <w:p w:rsidR="00350DA4" w:rsidRDefault="00350DA4">
      <w:pPr>
        <w:numPr>
          <w:ilvl w:val="0"/>
          <w:numId w:val="6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Konzultuje názory všech žáků, učí je vhodně argumentovat, společně spolupracují na řešení biologického úkolu</w:t>
      </w:r>
    </w:p>
    <w:p w:rsidR="00350DA4" w:rsidRDefault="00350DA4">
      <w:pPr>
        <w:numPr>
          <w:ilvl w:val="0"/>
          <w:numId w:val="6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Vede dialog na biologické téma, žáci své myšlenky vyjadřují v logickém sledu</w:t>
      </w:r>
    </w:p>
    <w:p w:rsidR="00350DA4" w:rsidRDefault="00350DA4">
      <w:pPr>
        <w:rPr>
          <w:rFonts w:ascii="Times New Roman" w:hAnsi="Times New Roman" w:cs="Times New Roman"/>
          <w:sz w:val="24"/>
          <w:szCs w:val="24"/>
        </w:rPr>
      </w:pPr>
    </w:p>
    <w:p w:rsidR="00250A5F" w:rsidRDefault="00250A5F">
      <w:pPr>
        <w:rPr>
          <w:rFonts w:ascii="Times New Roman" w:hAnsi="Times New Roman" w:cs="Times New Roman"/>
          <w:sz w:val="24"/>
          <w:szCs w:val="24"/>
        </w:rPr>
      </w:pPr>
    </w:p>
    <w:p w:rsidR="00350DA4" w:rsidRDefault="00350D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Kompetence sociální</w:t>
      </w:r>
    </w:p>
    <w:p w:rsidR="00350DA4" w:rsidRDefault="00350DA4">
      <w:pPr>
        <w:numPr>
          <w:ilvl w:val="0"/>
          <w:numId w:val="7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Rozvíjí u žáků aktivní spolupráci v týmu </w:t>
      </w:r>
    </w:p>
    <w:p w:rsidR="00350DA4" w:rsidRDefault="00350DA4">
      <w:pPr>
        <w:numPr>
          <w:ilvl w:val="0"/>
          <w:numId w:val="7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Podporuje dodržování pravidel při skupinové práci, včetně pravidel slušného chování</w:t>
      </w:r>
    </w:p>
    <w:p w:rsidR="00350DA4" w:rsidRDefault="00350DA4">
      <w:pPr>
        <w:numPr>
          <w:ilvl w:val="0"/>
          <w:numId w:val="7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Hodnotí výsledky laboratorních skupin a jednotlivců, navodí sebekritiku</w:t>
      </w:r>
    </w:p>
    <w:p w:rsidR="00350DA4" w:rsidRDefault="00350DA4">
      <w:pPr>
        <w:rPr>
          <w:rFonts w:ascii="Times New Roman" w:hAnsi="Times New Roman" w:cs="Times New Roman"/>
          <w:sz w:val="24"/>
          <w:szCs w:val="24"/>
        </w:rPr>
      </w:pPr>
    </w:p>
    <w:p w:rsidR="00350DA4" w:rsidRDefault="00350DA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Kompetence občanské</w:t>
      </w:r>
    </w:p>
    <w:p w:rsidR="00350DA4" w:rsidRDefault="00350DA4">
      <w:pPr>
        <w:numPr>
          <w:ilvl w:val="0"/>
          <w:numId w:val="8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Vysvětluje žákům na příkladech nutnost ochrany životního prostředí a přírody, žák ji chápe jako svou občanskou povinnost, aktivně vystupuje </w:t>
      </w:r>
    </w:p>
    <w:p w:rsidR="00350DA4" w:rsidRDefault="00350DA4">
      <w:pPr>
        <w:numPr>
          <w:ilvl w:val="0"/>
          <w:numId w:val="8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Umožňuje žákům si vytvořit pozitivní postoj k přírodnímu bohatství naší republiky </w:t>
      </w:r>
    </w:p>
    <w:p w:rsidR="00350DA4" w:rsidRDefault="00350DA4">
      <w:pPr>
        <w:numPr>
          <w:ilvl w:val="0"/>
          <w:numId w:val="8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Vybízí žáky ke sledování aktuálního dění ve vědě a technice, s žáky diskutuje, aby tak lépe pochopili, že vědecké poznatky jsou prospěšné nejen pro jedince, ale i pro celou společnost</w:t>
      </w:r>
    </w:p>
    <w:p w:rsidR="00350DA4" w:rsidRDefault="00350DA4">
      <w:pPr>
        <w:rPr>
          <w:rFonts w:ascii="Times New Roman" w:hAnsi="Times New Roman" w:cs="Times New Roman"/>
          <w:sz w:val="24"/>
          <w:szCs w:val="24"/>
        </w:rPr>
      </w:pPr>
    </w:p>
    <w:p w:rsidR="00350DA4" w:rsidRDefault="00350DA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Kompetence pracovní</w:t>
      </w:r>
    </w:p>
    <w:p w:rsidR="00350DA4" w:rsidRDefault="00350DA4">
      <w:pPr>
        <w:numPr>
          <w:ilvl w:val="0"/>
          <w:numId w:val="9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Názornou ukázkou a stálou kontrolou dbá na dodržování pravidel bezpečné práce v laboratoři a laboratorního řádu, žáci tak získávají základní návyky ochrany svého zdraví i zdraví druhých a to nejen při samotné práci s biologickými látkami, ale i při práci s biologickými nástroji, přístroji (mikroskop, lupa, skalpel, pinzeta, atd.)</w:t>
      </w:r>
    </w:p>
    <w:p w:rsidR="00350DA4" w:rsidRDefault="00350DA4">
      <w:pPr>
        <w:numPr>
          <w:ilvl w:val="0"/>
          <w:numId w:val="9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Vede žáky k přípravě a udržování svého pracovního prostoru</w:t>
      </w:r>
    </w:p>
    <w:p w:rsidR="00350DA4" w:rsidRDefault="00350DA4">
      <w:pPr>
        <w:numPr>
          <w:ilvl w:val="0"/>
          <w:numId w:val="9"/>
        </w:numPr>
        <w:tabs>
          <w:tab w:val="left" w:pos="720"/>
        </w:tabs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Kladně hodnotí systematickou a pečlivou práci při laboratorním cvičení</w:t>
      </w:r>
    </w:p>
    <w:p w:rsidR="00350DA4" w:rsidRDefault="00350DA4">
      <w:pPr>
        <w:rPr>
          <w:rFonts w:ascii="Times New Roman" w:hAnsi="Times New Roman" w:cs="Times New Roman"/>
          <w:sz w:val="24"/>
          <w:szCs w:val="24"/>
        </w:rPr>
      </w:pPr>
    </w:p>
    <w:p w:rsidR="00250A5F" w:rsidRPr="00790BF5" w:rsidRDefault="00250A5F">
      <w:pPr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790BF5">
        <w:rPr>
          <w:rFonts w:ascii="Times New Roman" w:hAnsi="Times New Roman" w:cs="Times New Roman"/>
          <w:b/>
          <w:bCs/>
          <w:color w:val="0070C0"/>
          <w:sz w:val="24"/>
          <w:szCs w:val="24"/>
        </w:rPr>
        <w:t>Kompetence digitální:</w:t>
      </w:r>
    </w:p>
    <w:p w:rsidR="00250A5F" w:rsidRPr="00790BF5" w:rsidRDefault="00250A5F" w:rsidP="00250A5F">
      <w:pPr>
        <w:numPr>
          <w:ilvl w:val="0"/>
          <w:numId w:val="9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70C0"/>
          <w:sz w:val="24"/>
          <w:szCs w:val="24"/>
        </w:rPr>
      </w:pPr>
      <w:r w:rsidRPr="00790BF5">
        <w:rPr>
          <w:rStyle w:val="markedcontent"/>
          <w:rFonts w:ascii="Arial" w:hAnsi="Arial" w:cs="Arial"/>
          <w:color w:val="0070C0"/>
          <w:sz w:val="28"/>
          <w:szCs w:val="28"/>
        </w:rPr>
        <w:t xml:space="preserve"> </w:t>
      </w:r>
      <w:r w:rsidRPr="00790BF5">
        <w:rPr>
          <w:rFonts w:ascii="Times New Roman" w:hAnsi="Times New Roman" w:cs="Times New Roman"/>
          <w:color w:val="0070C0"/>
          <w:sz w:val="24"/>
          <w:szCs w:val="24"/>
        </w:rPr>
        <w:t>vedeme žáky ke spolupráci ve sdíleném prostředí při tvorbě prezentací, referátů a projektů</w:t>
      </w:r>
    </w:p>
    <w:p w:rsidR="00250A5F" w:rsidRPr="00790BF5" w:rsidRDefault="00250A5F" w:rsidP="00250A5F">
      <w:pPr>
        <w:numPr>
          <w:ilvl w:val="0"/>
          <w:numId w:val="9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70C0"/>
          <w:sz w:val="24"/>
          <w:szCs w:val="24"/>
        </w:rPr>
      </w:pPr>
      <w:r w:rsidRPr="00790BF5">
        <w:rPr>
          <w:rFonts w:ascii="Times New Roman" w:hAnsi="Times New Roman" w:cs="Times New Roman"/>
          <w:color w:val="0070C0"/>
          <w:sz w:val="24"/>
          <w:szCs w:val="24"/>
        </w:rPr>
        <w:t>učíme žáky ukládat a třídit nashromážděný materiál</w:t>
      </w:r>
    </w:p>
    <w:p w:rsidR="00250A5F" w:rsidRPr="00790BF5" w:rsidRDefault="00250A5F" w:rsidP="00250A5F">
      <w:pPr>
        <w:numPr>
          <w:ilvl w:val="0"/>
          <w:numId w:val="9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70C0"/>
          <w:sz w:val="24"/>
          <w:szCs w:val="24"/>
        </w:rPr>
      </w:pPr>
      <w:r w:rsidRPr="00790BF5">
        <w:rPr>
          <w:rFonts w:ascii="Times New Roman" w:hAnsi="Times New Roman" w:cs="Times New Roman"/>
          <w:color w:val="0070C0"/>
          <w:sz w:val="24"/>
          <w:szCs w:val="24"/>
        </w:rPr>
        <w:t>vedeme žáky ke komunikaci, která může probíhat pomocí jejich mobilních zařízení přes hromadný či individuální chat, ale také komunikaci s učitelem či osobou z vnějšího prostředí (pracovník zoo, chovatel, zaměstnanec NP)</w:t>
      </w:r>
    </w:p>
    <w:p w:rsidR="00350DA4" w:rsidRPr="00790BF5" w:rsidRDefault="00250A5F" w:rsidP="00250A5F">
      <w:pPr>
        <w:numPr>
          <w:ilvl w:val="0"/>
          <w:numId w:val="9"/>
        </w:numPr>
        <w:tabs>
          <w:tab w:val="left" w:pos="720"/>
        </w:tabs>
        <w:ind w:left="720" w:hanging="360"/>
        <w:rPr>
          <w:rFonts w:ascii="Times New Roman" w:hAnsi="Times New Roman" w:cs="Times New Roman"/>
          <w:color w:val="0070C0"/>
          <w:sz w:val="24"/>
          <w:szCs w:val="24"/>
        </w:rPr>
      </w:pPr>
      <w:r w:rsidRPr="00790BF5">
        <w:rPr>
          <w:rFonts w:ascii="Times New Roman" w:hAnsi="Times New Roman" w:cs="Times New Roman"/>
          <w:color w:val="0070C0"/>
          <w:sz w:val="24"/>
          <w:szCs w:val="24"/>
        </w:rPr>
        <w:t>vedeme žáky k práci na vlastním díle, ať již jde o práci v klasických kancelářských aplikacích nebo práci v multimediálních aplikacích</w:t>
      </w:r>
    </w:p>
    <w:p w:rsidR="00350DA4" w:rsidRDefault="00350DA4">
      <w:pPr>
        <w:rPr>
          <w:rFonts w:ascii="Times New Roman" w:hAnsi="Times New Roman" w:cs="Times New Roman"/>
          <w:sz w:val="24"/>
          <w:szCs w:val="24"/>
        </w:rPr>
      </w:pPr>
    </w:p>
    <w:p w:rsidR="00350DA4" w:rsidRDefault="00350DA4">
      <w:pPr>
        <w:rPr>
          <w:rFonts w:ascii="Times New Roman" w:hAnsi="Times New Roman" w:cs="Times New Roman"/>
          <w:sz w:val="24"/>
          <w:szCs w:val="24"/>
        </w:rPr>
      </w:pPr>
    </w:p>
    <w:p w:rsidR="00350DA4" w:rsidRDefault="00350DA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50DA4" w:rsidRPr="00B26F26" w:rsidRDefault="00350DA4">
      <w:pPr>
        <w:rPr>
          <w:rFonts w:ascii="Times New Roman" w:hAnsi="Times New Roman" w:cs="Times New Roman"/>
          <w:sz w:val="24"/>
          <w:szCs w:val="24"/>
        </w:rPr>
      </w:pPr>
    </w:p>
    <w:p w:rsidR="00350DA4" w:rsidRPr="00B26F26" w:rsidRDefault="00350DA4" w:rsidP="00A258C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26F26">
        <w:rPr>
          <w:rFonts w:ascii="Times New Roman" w:hAnsi="Times New Roman" w:cs="Times New Roman"/>
          <w:b/>
          <w:bCs/>
          <w:sz w:val="24"/>
          <w:szCs w:val="24"/>
        </w:rPr>
        <w:t>Předmětem prolínají průřezová témata:</w:t>
      </w:r>
    </w:p>
    <w:p w:rsidR="00350DA4" w:rsidRPr="00B26F26" w:rsidRDefault="00350DA4" w:rsidP="00A258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26F26">
        <w:rPr>
          <w:rFonts w:ascii="Times New Roman" w:hAnsi="Times New Roman" w:cs="Times New Roman"/>
          <w:sz w:val="24"/>
          <w:szCs w:val="24"/>
        </w:rPr>
        <w:t>rozvíjení kritického myšlení, navrhování způsobů řešení problémů, ochota pomoci a spolupracovat (VDO-</w:t>
      </w:r>
      <w:r w:rsidRPr="00B26F26">
        <w:rPr>
          <w:rFonts w:ascii="Times New Roman" w:hAnsi="Times New Roman" w:cs="Times New Roman"/>
          <w:b/>
          <w:bCs/>
          <w:sz w:val="24"/>
          <w:szCs w:val="24"/>
        </w:rPr>
        <w:t xml:space="preserve"> Výchova demokratického občana</w:t>
      </w:r>
      <w:r w:rsidRPr="00B26F26">
        <w:rPr>
          <w:rFonts w:ascii="Times New Roman" w:hAnsi="Times New Roman" w:cs="Times New Roman"/>
          <w:sz w:val="24"/>
          <w:szCs w:val="24"/>
        </w:rPr>
        <w:t>)</w:t>
      </w:r>
    </w:p>
    <w:p w:rsidR="00350DA4" w:rsidRPr="00B26F26" w:rsidRDefault="00350DA4" w:rsidP="00A258C9">
      <w:pPr>
        <w:rPr>
          <w:rFonts w:ascii="Times New Roman" w:hAnsi="Times New Roman" w:cs="Times New Roman"/>
          <w:sz w:val="24"/>
          <w:szCs w:val="24"/>
        </w:rPr>
      </w:pPr>
      <w:r w:rsidRPr="00B26F26">
        <w:rPr>
          <w:rFonts w:ascii="Times New Roman" w:hAnsi="Times New Roman" w:cs="Times New Roman"/>
          <w:sz w:val="24"/>
          <w:szCs w:val="24"/>
        </w:rPr>
        <w:t xml:space="preserve">      -      rozvíjení dovedností a schopností (OSV-</w:t>
      </w:r>
      <w:r w:rsidRPr="00B26F26">
        <w:rPr>
          <w:rFonts w:ascii="Times New Roman" w:hAnsi="Times New Roman" w:cs="Times New Roman"/>
          <w:b/>
          <w:bCs/>
          <w:sz w:val="24"/>
          <w:szCs w:val="24"/>
        </w:rPr>
        <w:t xml:space="preserve"> Osobnostní a sociální výchova</w:t>
      </w:r>
      <w:r w:rsidRPr="00B26F26">
        <w:rPr>
          <w:rFonts w:ascii="Times New Roman" w:hAnsi="Times New Roman" w:cs="Times New Roman"/>
          <w:sz w:val="24"/>
          <w:szCs w:val="24"/>
        </w:rPr>
        <w:t>)</w:t>
      </w:r>
    </w:p>
    <w:p w:rsidR="00350DA4" w:rsidRPr="00B26F26" w:rsidRDefault="00350DA4" w:rsidP="00A258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26F26">
        <w:rPr>
          <w:rFonts w:ascii="Times New Roman" w:hAnsi="Times New Roman" w:cs="Times New Roman"/>
          <w:sz w:val="24"/>
          <w:szCs w:val="24"/>
        </w:rPr>
        <w:t>posuzování obnovitelných a neobnovitelných zdrojů energie, princip výroby elektrické energie a vhodnost těchto postupů pro strategii trvale udržitelného rozvoje společnosti, klady a zápory jaderné energetiky (EV-</w:t>
      </w:r>
      <w:r w:rsidRPr="00B26F26">
        <w:rPr>
          <w:rFonts w:ascii="Times New Roman" w:hAnsi="Times New Roman" w:cs="Times New Roman"/>
          <w:b/>
          <w:bCs/>
          <w:sz w:val="24"/>
          <w:szCs w:val="24"/>
        </w:rPr>
        <w:t xml:space="preserve"> Environmentální výchova-</w:t>
      </w:r>
      <w:r w:rsidRPr="00B26F26">
        <w:rPr>
          <w:rFonts w:ascii="Times New Roman" w:hAnsi="Times New Roman" w:cs="Times New Roman"/>
          <w:sz w:val="24"/>
          <w:szCs w:val="24"/>
        </w:rPr>
        <w:t>)</w:t>
      </w:r>
    </w:p>
    <w:p w:rsidR="00350DA4" w:rsidRPr="00B26F26" w:rsidRDefault="00350DA4" w:rsidP="00A258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26F26">
        <w:rPr>
          <w:rFonts w:ascii="Times New Roman" w:hAnsi="Times New Roman" w:cs="Times New Roman"/>
          <w:sz w:val="24"/>
          <w:szCs w:val="24"/>
        </w:rPr>
        <w:t>komunikace, kooperace, kritická práce s informacemi (MDV</w:t>
      </w:r>
      <w:r w:rsidRPr="00B26F26">
        <w:rPr>
          <w:rFonts w:ascii="Times New Roman" w:hAnsi="Times New Roman" w:cs="Times New Roman"/>
          <w:b/>
          <w:bCs/>
          <w:sz w:val="24"/>
          <w:szCs w:val="24"/>
        </w:rPr>
        <w:t xml:space="preserve"> Mediální výchova</w:t>
      </w:r>
      <w:r w:rsidRPr="00B26F26">
        <w:rPr>
          <w:rFonts w:ascii="Times New Roman" w:hAnsi="Times New Roman" w:cs="Times New Roman"/>
          <w:sz w:val="24"/>
          <w:szCs w:val="24"/>
        </w:rPr>
        <w:t>)</w:t>
      </w:r>
    </w:p>
    <w:p w:rsidR="00350DA4" w:rsidRPr="00B26F26" w:rsidRDefault="00350DA4" w:rsidP="00A258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26F26">
        <w:rPr>
          <w:rFonts w:ascii="Times New Roman" w:hAnsi="Times New Roman" w:cs="Times New Roman"/>
          <w:sz w:val="24"/>
          <w:szCs w:val="24"/>
        </w:rPr>
        <w:t>evropská a globální dimenze v efektivním využívání zdrojů energie a surovin v praxi, výroba a spotřeba energie v globálním měřítku (EGS-</w:t>
      </w:r>
      <w:r w:rsidRPr="00B26F26">
        <w:rPr>
          <w:rFonts w:ascii="Times New Roman" w:hAnsi="Times New Roman" w:cs="Times New Roman"/>
          <w:b/>
          <w:bCs/>
          <w:sz w:val="24"/>
          <w:szCs w:val="24"/>
        </w:rPr>
        <w:t xml:space="preserve"> Výchova k myšlení v evropských a globálních souvislostech</w:t>
      </w:r>
      <w:r w:rsidRPr="00B26F26">
        <w:rPr>
          <w:rFonts w:ascii="Times New Roman" w:hAnsi="Times New Roman" w:cs="Times New Roman"/>
          <w:sz w:val="24"/>
          <w:szCs w:val="24"/>
        </w:rPr>
        <w:t>)</w:t>
      </w:r>
    </w:p>
    <w:p w:rsidR="00350DA4" w:rsidRPr="00B26F26" w:rsidRDefault="00350DA4" w:rsidP="00A258C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26F26">
        <w:rPr>
          <w:rFonts w:ascii="Times New Roman" w:hAnsi="Times New Roman" w:cs="Times New Roman"/>
          <w:sz w:val="24"/>
          <w:szCs w:val="24"/>
        </w:rPr>
        <w:t>vzájemné respektování (MKV</w:t>
      </w:r>
      <w:r w:rsidRPr="00B26F26">
        <w:rPr>
          <w:rFonts w:ascii="Times New Roman" w:hAnsi="Times New Roman" w:cs="Times New Roman"/>
          <w:b/>
          <w:bCs/>
          <w:sz w:val="24"/>
          <w:szCs w:val="24"/>
        </w:rPr>
        <w:t xml:space="preserve"> -Multikulturní výchova)</w:t>
      </w:r>
    </w:p>
    <w:p w:rsidR="00350DA4" w:rsidRDefault="00350DA4">
      <w:pPr>
        <w:rPr>
          <w:rFonts w:ascii="Times New Roman" w:hAnsi="Times New Roman" w:cs="Times New Roman"/>
          <w:sz w:val="24"/>
          <w:szCs w:val="24"/>
        </w:rPr>
      </w:pPr>
    </w:p>
    <w:sectPr w:rsidR="00350DA4" w:rsidSect="00947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3129"/>
    <w:multiLevelType w:val="hybridMultilevel"/>
    <w:tmpl w:val="3B3E2450"/>
    <w:lvl w:ilvl="0" w:tplc="5AD8A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C05846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7F6F6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832DF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AA770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A501D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3E203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C51778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F9503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40B024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0F83"/>
    <w:rsid w:val="00250A5F"/>
    <w:rsid w:val="00350DA4"/>
    <w:rsid w:val="0040166F"/>
    <w:rsid w:val="00412047"/>
    <w:rsid w:val="004A0F83"/>
    <w:rsid w:val="00790BF5"/>
    <w:rsid w:val="008224C9"/>
    <w:rsid w:val="00947417"/>
    <w:rsid w:val="00A258C9"/>
    <w:rsid w:val="00A53640"/>
    <w:rsid w:val="00B26F26"/>
    <w:rsid w:val="00B27C77"/>
    <w:rsid w:val="00F23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2B6375F-7AB8-4076-B41C-6B2EBC0A8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27C77"/>
    <w:rPr>
      <w:rFonts w:cs="Calibr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markedcontent">
    <w:name w:val="markedcontent"/>
    <w:rsid w:val="00250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B01BB-8E54-4829-857E-3608260A3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1098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</Company>
  <LinksUpToDate>false</LinksUpToDate>
  <CharactersWithSpaces>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jsvadla@atlas.cz</dc:creator>
  <cp:keywords/>
  <dc:description/>
  <cp:lastModifiedBy>Švadlenková Štěpánka</cp:lastModifiedBy>
  <cp:revision>7</cp:revision>
  <dcterms:created xsi:type="dcterms:W3CDTF">2016-04-04T16:41:00Z</dcterms:created>
  <dcterms:modified xsi:type="dcterms:W3CDTF">2022-06-13T12:43:00Z</dcterms:modified>
</cp:coreProperties>
</file>